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1C" w:rsidRPr="00D047F7" w:rsidRDefault="00BB621C" w:rsidP="00BB621C">
      <w:pPr>
        <w:widowControl/>
        <w:jc w:val="left"/>
        <w:rPr>
          <w:rFonts w:asciiTheme="majorEastAsia" w:eastAsiaTheme="majorEastAsia" w:hAnsiTheme="majorEastAsia"/>
          <w:color w:val="000000" w:themeColor="text1"/>
          <w:szCs w:val="26"/>
        </w:rPr>
      </w:pPr>
      <w:bookmarkStart w:id="0" w:name="_GoBack"/>
      <w:bookmarkEnd w:id="0"/>
      <w:r w:rsidRPr="00D047F7">
        <w:rPr>
          <w:rFonts w:asciiTheme="majorEastAsia" w:eastAsiaTheme="majorEastAsia" w:hAnsiTheme="majorEastAsia" w:hint="eastAsia"/>
          <w:color w:val="000000" w:themeColor="text1"/>
          <w:szCs w:val="26"/>
        </w:rPr>
        <w:t>基本チェックリストについての考え方</w:t>
      </w:r>
    </w:p>
    <w:tbl>
      <w:tblPr>
        <w:tblStyle w:val="81"/>
        <w:tblW w:w="0" w:type="auto"/>
        <w:tblInd w:w="108" w:type="dxa"/>
        <w:tblBorders>
          <w:insideH w:val="none" w:sz="0" w:space="0" w:color="auto"/>
          <w:insideV w:val="none" w:sz="0" w:space="0" w:color="auto"/>
        </w:tblBorders>
        <w:tblLook w:val="04A0" w:firstRow="1" w:lastRow="0" w:firstColumn="1" w:lastColumn="0" w:noHBand="0" w:noVBand="1"/>
      </w:tblPr>
      <w:tblGrid>
        <w:gridCol w:w="9520"/>
      </w:tblGrid>
      <w:tr w:rsidR="00BB621C" w:rsidRPr="00D047F7" w:rsidTr="00BE62E9">
        <w:tc>
          <w:tcPr>
            <w:tcW w:w="10206" w:type="dxa"/>
          </w:tcPr>
          <w:p w:rsidR="00BB621C" w:rsidRPr="00D047F7" w:rsidRDefault="00BB621C" w:rsidP="00BE62E9">
            <w:pPr>
              <w:spacing w:line="140" w:lineRule="atLeast"/>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【共通事項】</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①対象者には、各質問項目の趣旨を理解していただいた上で回答してもらってください。それが適当な回答であるかどうかの判断は、基本チェックリストを評価する者が行ってください。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②期間を定めていない質問項目については、現在の状況について回答してもらってください。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③習慣を問う質問項目については、頻度も含め、本人の判断に基づき回答してもらってください。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④各質問項目の趣旨は以下のとおりです。各質問項目の表現は変えないでください。</w:t>
            </w: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6"/>
        </w:rPr>
      </w:pPr>
    </w:p>
    <w:tbl>
      <w:tblPr>
        <w:tblStyle w:val="a8"/>
        <w:tblW w:w="0" w:type="auto"/>
        <w:tblInd w:w="108" w:type="dxa"/>
        <w:tblLook w:val="04A0" w:firstRow="1" w:lastRow="0" w:firstColumn="1" w:lastColumn="0" w:noHBand="0" w:noVBand="1"/>
      </w:tblPr>
      <w:tblGrid>
        <w:gridCol w:w="555"/>
        <w:gridCol w:w="3040"/>
        <w:gridCol w:w="18"/>
        <w:gridCol w:w="5894"/>
        <w:gridCol w:w="13"/>
      </w:tblGrid>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c>
          <w:tcPr>
            <w:tcW w:w="3280"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w:t>
            </w:r>
          </w:p>
        </w:tc>
        <w:tc>
          <w:tcPr>
            <w:tcW w:w="6372"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質問項目の趣旨</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１～５の質問項目は、日常生活関連動作について尋ねています。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バスや電車で１人で外出していますか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家族等の付き添いなしで、</w:t>
            </w:r>
            <w:r w:rsidRPr="00D047F7">
              <w:rPr>
                <w:rFonts w:asciiTheme="majorEastAsia" w:eastAsiaTheme="majorEastAsia" w:hAnsiTheme="majorEastAsia" w:cs="Arial"/>
                <w:color w:val="000000" w:themeColor="text1"/>
                <w:kern w:val="0"/>
                <w:sz w:val="21"/>
                <w:szCs w:val="21"/>
              </w:rPr>
              <w:t>1</w:t>
            </w:r>
            <w:r w:rsidRPr="00D047F7">
              <w:rPr>
                <w:rFonts w:asciiTheme="majorEastAsia" w:eastAsiaTheme="majorEastAsia" w:hAnsiTheme="majorEastAsia" w:cs="Arial" w:hint="eastAsia"/>
                <w:color w:val="000000" w:themeColor="text1"/>
                <w:kern w:val="0"/>
                <w:sz w:val="21"/>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２</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日用品の買い物をしていますか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３</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預貯金の出し入れをしていますか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４</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友人の家を訪ねているかどうかを尋ねています。電話による交流や家族・親戚の家への訪問は含みません。</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５</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家族や友人の相談にのっているかどうかを尋ねています。面談せずに電話のみで相談に応じている場合も「はい」とします。</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r w:rsidRPr="00D047F7">
              <w:rPr>
                <w:rFonts w:asciiTheme="majorEastAsia" w:eastAsiaTheme="majorEastAsia" w:hAnsiTheme="majorEastAsia" w:cs="Arial"/>
                <w:color w:val="000000" w:themeColor="text1"/>
                <w:kern w:val="0"/>
                <w:sz w:val="21"/>
                <w:szCs w:val="21"/>
              </w:rPr>
              <w:t>10</w:t>
            </w:r>
            <w:r w:rsidRPr="00D047F7">
              <w:rPr>
                <w:rFonts w:asciiTheme="majorEastAsia" w:eastAsiaTheme="majorEastAsia" w:hAnsiTheme="majorEastAsia" w:cs="Arial" w:hint="eastAsia"/>
                <w:color w:val="000000" w:themeColor="text1"/>
                <w:kern w:val="0"/>
                <w:sz w:val="21"/>
                <w:szCs w:val="21"/>
              </w:rPr>
              <w:t>の質問項目は、運動器の機能について尋ねています。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BB621C" w:rsidRPr="00D047F7" w:rsidTr="00BE62E9">
        <w:trPr>
          <w:trHeight w:val="228"/>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７</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椅子に座った状態から何もつかまらずに立ち上がっているかどうかを尋ねています。時々、つかまっている程度であれば「はい」とします。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８</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分位続けて歩いていますか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15分位続けて歩いているかどうかを尋ねています。屋内、屋外等の場所は問いません。</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９</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この１年間に転んだことがありますか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この１年間に「転倒」の事実があるかどうかを尋ねています。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転倒に対する不安は大きいですか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現在、転倒に対する不安が大きいかどうかを、本人の主観に基づき回答してください。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12</w:t>
            </w:r>
            <w:r w:rsidRPr="00D047F7">
              <w:rPr>
                <w:rFonts w:asciiTheme="majorEastAsia" w:eastAsiaTheme="majorEastAsia" w:hAnsiTheme="majorEastAsia" w:cs="Arial" w:hint="eastAsia"/>
                <w:color w:val="000000" w:themeColor="text1"/>
                <w:kern w:val="0"/>
                <w:sz w:val="21"/>
                <w:szCs w:val="21"/>
              </w:rPr>
              <w:t>の質問項目は、低栄養状態かどうかについて尋ねています。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６ヵ月で２～３㎏以上の体重</w:t>
            </w:r>
            <w:r w:rsidRPr="00D047F7">
              <w:rPr>
                <w:rFonts w:asciiTheme="majorEastAsia" w:eastAsiaTheme="majorEastAsia" w:hAnsiTheme="majorEastAsia" w:cs="Arial" w:hint="eastAsia"/>
                <w:color w:val="000000" w:themeColor="text1"/>
                <w:kern w:val="0"/>
                <w:sz w:val="21"/>
                <w:szCs w:val="21"/>
              </w:rPr>
              <w:lastRenderedPageBreak/>
              <w:t>減少がありましたか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lastRenderedPageBreak/>
              <w:t>６ヵ月間で２～３㎏以上の体重減少があったかどうかを尋ね</w:t>
            </w:r>
            <w:r w:rsidRPr="00D047F7">
              <w:rPr>
                <w:rFonts w:asciiTheme="majorEastAsia" w:eastAsiaTheme="majorEastAsia" w:hAnsiTheme="majorEastAsia" w:cs="Arial" w:hint="eastAsia"/>
                <w:color w:val="000000" w:themeColor="text1"/>
                <w:kern w:val="0"/>
                <w:sz w:val="21"/>
                <w:szCs w:val="21"/>
              </w:rPr>
              <w:lastRenderedPageBreak/>
              <w:t>ています。６ヵ月以上かかって減少している場合は「いいえ」となります。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lastRenderedPageBreak/>
              <w:t>12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身長、体重は、整数で記載してください。体重は１カ月以内の値を、身長は過去の測定値を記載して差し支えありません。</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の質問項目は、口腔機能について尋ねています。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半年前に比べて固いものが食べにくくなったかどうかを尋ねています。半年以上前から固いものが食べにくく、その状態に変化が生じていない場合は「いいえ」となります。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お茶や汁物等でむせることがありますか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お茶や汁物等を飲む時に、むせることがあるかどうかを、本人の主観に基づき回答してください。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口の渇きが気になりますか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口の中の渇きが気になるかどうかを、本人の主観に基づき回答してください。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17</w:t>
            </w:r>
            <w:r w:rsidRPr="00D047F7">
              <w:rPr>
                <w:rFonts w:asciiTheme="majorEastAsia" w:eastAsiaTheme="majorEastAsia" w:hAnsiTheme="majorEastAsia" w:cs="Arial" w:hint="eastAsia"/>
                <w:color w:val="000000" w:themeColor="text1"/>
                <w:kern w:val="0"/>
                <w:sz w:val="21"/>
                <w:szCs w:val="21"/>
              </w:rPr>
              <w:t>の質問項目は、閉じこもりについて尋ねています。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週に１回以上は外出していますか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週によって外出頻度が異なる場合は、過去１ヵ月の状態を平均してください。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17</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昨年と比べて外出の回数が減っていますか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昨年の外出回数と比べて、今年の外出回数が減少傾向にある場合は「はい」となります。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20</w:t>
            </w:r>
            <w:r w:rsidRPr="00D047F7">
              <w:rPr>
                <w:rFonts w:asciiTheme="majorEastAsia" w:eastAsiaTheme="majorEastAsia" w:hAnsiTheme="majorEastAsia" w:cs="Arial" w:hint="eastAsia"/>
                <w:color w:val="000000" w:themeColor="text1"/>
                <w:kern w:val="0"/>
                <w:sz w:val="21"/>
                <w:szCs w:val="21"/>
              </w:rPr>
              <w:t>の質問項目は認知症について尋ねています。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周りの人から「いつも同じ事を聞く」などの物忘れがあると言われますか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本人は物忘れがあると思っていても、周りの人から指摘されることがない場合は「いいえ」となります。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19</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自分で電話番号を調べて、電話をかけることをしていますか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今日が何月何日かわからない時があるかどうかを、本人の主観に基づき回答してください。月と日の一方しか分からない場合には「はい」となります。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25</w:t>
            </w:r>
            <w:r w:rsidRPr="00D047F7">
              <w:rPr>
                <w:rFonts w:asciiTheme="majorEastAsia" w:eastAsiaTheme="majorEastAsia" w:hAnsiTheme="majorEastAsia" w:cs="Arial" w:hint="eastAsia"/>
                <w:color w:val="000000" w:themeColor="text1"/>
                <w:kern w:val="0"/>
                <w:sz w:val="21"/>
                <w:szCs w:val="21"/>
              </w:rPr>
              <w:t>の質問項目は、うつについて尋ねています。</w:t>
            </w:r>
            <w:r w:rsidRPr="00D047F7">
              <w:rPr>
                <w:rFonts w:asciiTheme="majorEastAsia" w:eastAsiaTheme="majorEastAsia" w:hAnsiTheme="majorEastAsia" w:cs="Arial"/>
                <w:color w:val="000000" w:themeColor="text1"/>
                <w:kern w:val="0"/>
                <w:sz w:val="21"/>
                <w:szCs w:val="21"/>
              </w:rPr>
              <w:tab/>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（ここ２週間）毎日の生活に充実感がない</w:t>
            </w:r>
          </w:p>
        </w:tc>
        <w:tc>
          <w:tcPr>
            <w:tcW w:w="6378" w:type="dxa"/>
            <w:gridSpan w:val="2"/>
            <w:vMerge w:val="restart"/>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ここ２週間の状況を、本人の主観に基づき回答してください。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（ここ２週間）これまで楽しんでやれていたことが楽しめなくなった</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（ここ２週間）以前は楽に出来ていたことが今ではおっくうに感じられる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（ここ２週間）自分が役に立つ人間だと思えない</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（ここ２週間）わけもなく疲れたような感じがする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bl>
    <w:p w:rsidR="00A54A95" w:rsidRPr="00A22BA7" w:rsidRDefault="00A54A95" w:rsidP="00075336">
      <w:pPr>
        <w:widowControl/>
        <w:jc w:val="left"/>
        <w:rPr>
          <w:rFonts w:asciiTheme="majorEastAsia" w:eastAsiaTheme="majorEastAsia" w:hAnsiTheme="majorEastAsia"/>
          <w:color w:val="000000" w:themeColor="text1"/>
          <w:szCs w:val="24"/>
        </w:rPr>
      </w:pPr>
    </w:p>
    <w:sectPr w:rsidR="00A54A95" w:rsidRPr="00A22BA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5336"/>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70A"/>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5083"/>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F58097E-E837-4248-AD32-AA0658A0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68CF-0B63-43EF-8C8A-87B17F0D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kaigo3</cp:lastModifiedBy>
  <cp:revision>3</cp:revision>
  <cp:lastPrinted>2015-06-05T04:55:00Z</cp:lastPrinted>
  <dcterms:created xsi:type="dcterms:W3CDTF">2016-11-10T05:10:00Z</dcterms:created>
  <dcterms:modified xsi:type="dcterms:W3CDTF">2017-03-02T00:16:00Z</dcterms:modified>
</cp:coreProperties>
</file>