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7AC1AB28" w:rsidR="0084695C" w:rsidRPr="00C73D6A" w:rsidRDefault="00DF6043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72D02932" wp14:editId="24191F98">
            <wp:simplePos x="0" y="0"/>
            <wp:positionH relativeFrom="page">
              <wp:posOffset>419099</wp:posOffset>
            </wp:positionH>
            <wp:positionV relativeFrom="page">
              <wp:posOffset>133350</wp:posOffset>
            </wp:positionV>
            <wp:extent cx="191452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91452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62ECEC2" w14:textId="518D36C9" w:rsidR="00DF6043" w:rsidRPr="005900FD" w:rsidRDefault="005900FD" w:rsidP="005900FD">
                        <w:pPr>
                          <w:jc w:val="start"/>
                          <w:rPr>
                            <w:rFonts w:hAnsi="ＭＳ 明朝" w:hint="eastAsia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別記第２号様式（第２条関係）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348A2B0F" w:rsidR="00C73D6A" w:rsidRPr="005900FD" w:rsidRDefault="005900FD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5900FD">
        <w:rPr>
          <w:rFonts w:hAnsi="ＭＳ 明朝" w:hint="eastAsia"/>
          <w:szCs w:val="21"/>
        </w:rPr>
        <w:t>（あて先）函館市長</w:t>
      </w:r>
    </w:p>
    <w:p w14:paraId="17069789" w14:textId="030F115F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741A1B30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900FD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16833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5B3AE41-D63A-4925-9A7D-B5396447AB5C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511</TotalTime>
  <Pages>1</Pages>
  <Words>303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村越　一輝</cp:lastModifiedBy>
  <cp:revision>2</cp:revision>
  <dcterms:created xsi:type="dcterms:W3CDTF">2020-12-21T00:45:00Z</dcterms:created>
  <dcterms:modified xsi:type="dcterms:W3CDTF">2025-11-25T04:22:00Z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