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0"/>
          <w:sz w:val="21"/>
        </w:rPr>
        <w:t>別記第15号様式（第８関係）</w:t>
      </w:r>
    </w:p>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jc w:val="center"/>
        <w:rPr>
          <w:rFonts w:hAnsi="ＭＳ 明朝" w:cs="ＭＳ 明朝"/>
          <w:color w:val="000000"/>
          <w:spacing w:val="0"/>
          <w:sz w:val="21"/>
        </w:rPr>
      </w:pPr>
      <w:r w:rsidRPr="00E25439">
        <w:rPr>
          <w:rFonts w:hAnsi="ＭＳ 明朝" w:cs="ＭＳ 明朝"/>
          <w:color w:val="000000"/>
          <w:spacing w:val="0"/>
          <w:sz w:val="21"/>
        </w:rPr>
        <w:t>認可事業者の地位の承継の届出書</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2900" w:firstLine="7051"/>
        <w:rPr>
          <w:rFonts w:hAnsi="ＭＳ 明朝" w:cs="ＭＳ 明朝"/>
          <w:color w:val="000000"/>
          <w:spacing w:val="0"/>
          <w:sz w:val="21"/>
        </w:rPr>
      </w:pPr>
      <w:r w:rsidRPr="00E25439">
        <w:rPr>
          <w:rFonts w:hAnsi="ＭＳ 明朝" w:cs="ＭＳ 明朝"/>
          <w:color w:val="000000"/>
          <w:spacing w:val="0"/>
          <w:sz w:val="21"/>
        </w:rPr>
        <w:t>年　　月　　日</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100" w:firstLine="243"/>
        <w:rPr>
          <w:rFonts w:hAnsi="ＭＳ 明朝" w:cs="ＭＳ 明朝"/>
          <w:color w:val="000000"/>
          <w:spacing w:val="0"/>
          <w:sz w:val="21"/>
        </w:rPr>
      </w:pPr>
      <w:r w:rsidRPr="00E25439">
        <w:rPr>
          <w:rFonts w:hAnsi="ＭＳ 明朝" w:cs="ＭＳ 明朝"/>
          <w:color w:val="000000"/>
          <w:spacing w:val="0"/>
          <w:sz w:val="21"/>
        </w:rPr>
        <w:t>函　館　市　長　　様</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1700" w:firstLine="4133"/>
        <w:rPr>
          <w:rFonts w:hAnsi="ＭＳ 明朝" w:cs="ＭＳ 明朝"/>
          <w:color w:val="000000"/>
          <w:spacing w:val="0"/>
          <w:sz w:val="21"/>
        </w:rPr>
      </w:pPr>
      <w:r w:rsidRPr="00E25439">
        <w:rPr>
          <w:rFonts w:hAnsi="ＭＳ 明朝" w:cs="ＭＳ 明朝"/>
          <w:color w:val="000000"/>
          <w:spacing w:val="0"/>
          <w:sz w:val="21"/>
        </w:rPr>
        <w:t>届　出　者（一般承継人）</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住　所(または主たる事務所の所在地)</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 xml:space="preserve">氏　名(または名称)　　　　　　　　</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電　話　　　　　　局　　　　　　番</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高齢者の居住の安定確保に関する法律第54条の規定に基づき認可を受けている</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事業について，次のとおり同法第67条第１項の規定により一般承継人として認可</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事業者が有していた事業の認可に基づく地位を承継したので，同条第２項の規定</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により届け出ます。</w:t>
      </w:r>
    </w:p>
    <w:p w:rsidR="00E25439" w:rsidRPr="00E25439" w:rsidRDefault="00E25439" w:rsidP="00E25439">
      <w:pPr>
        <w:wordWrap/>
        <w:overflowPunct w:val="0"/>
        <w:autoSpaceDE/>
        <w:autoSpaceDN/>
        <w:adjustRightInd/>
        <w:spacing w:line="34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なお，認可住宅の整備および管理については，同法および関係法令の規定に従</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って行います。</w:t>
      </w: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記</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１　地位の承継に係る事業の認可</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(1)　認可年月日　　　　　　年　　月　　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(2)　認可番号　　　第　　　　　　号</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２　届出者（一般承継人）と被承継人（認可事業者）との関係</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ind w:left="243" w:hangingChars="100" w:hanging="243"/>
        <w:rPr>
          <w:rFonts w:hAnsi="ＭＳ 明朝" w:cs="ＭＳ 明朝"/>
          <w:color w:val="000000"/>
          <w:spacing w:val="0"/>
          <w:sz w:val="21"/>
        </w:rPr>
      </w:pPr>
      <w:r w:rsidRPr="00E25439">
        <w:rPr>
          <w:rFonts w:hAnsi="ＭＳ 明朝" w:cs="ＭＳ 明朝"/>
          <w:color w:val="000000"/>
          <w:spacing w:val="0"/>
          <w:sz w:val="21"/>
        </w:rPr>
        <w:t>３　届出者が一般承継人としての権原を取得することとなった原因とその発生年</w:t>
      </w:r>
    </w:p>
    <w:p w:rsidR="00E25439" w:rsidRPr="00E25439" w:rsidRDefault="00E25439" w:rsidP="00E25439">
      <w:pPr>
        <w:wordWrap/>
        <w:overflowPunct w:val="0"/>
        <w:autoSpaceDE/>
        <w:autoSpaceDN/>
        <w:adjustRightInd/>
        <w:spacing w:line="343" w:lineRule="exact"/>
        <w:ind w:leftChars="100" w:left="245"/>
        <w:rPr>
          <w:rFonts w:hAnsi="ＭＳ 明朝" w:cs="ＭＳ 明朝"/>
          <w:color w:val="000000"/>
          <w:spacing w:val="0"/>
          <w:sz w:val="21"/>
        </w:rPr>
      </w:pPr>
      <w:r w:rsidRPr="00E25439">
        <w:rPr>
          <w:rFonts w:hAnsi="ＭＳ 明朝" w:cs="ＭＳ 明朝"/>
          <w:color w:val="000000"/>
          <w:spacing w:val="0"/>
          <w:sz w:val="21"/>
        </w:rPr>
        <w:t>月日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原　　　　　　因　　相続・会社合併・会社分割・その他（　　　　　　）</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原因の発生年月日　　　　　　年　　月　　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４　地位の承継後における認可住宅の管理の方法</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別添による</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添付図書</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届出者（一般承継人）と被承継人（認可事業者）との関係および届出者が一般</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承継人としての権原を取得することとなった原因とその発生年月日を証する書類</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注　１　申請者が法人である場合には，代表者の氏名も記載すること。</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２　当該地位の承継に伴い，認可住宅の管理方式，管理委託者その他事業</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の内容を変更しようとするときは，高齢者の居住の安定確保に関する法</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律第56条および函館市終身建物賃貸借制度に関する事務取扱要領第５に</w:t>
      </w:r>
    </w:p>
    <w:p w:rsidR="00E25439" w:rsidRPr="00E25439" w:rsidRDefault="00E25439" w:rsidP="00E25439">
      <w:pPr>
        <w:wordWrap/>
        <w:overflowPunct w:val="0"/>
        <w:autoSpaceDE/>
        <w:autoSpaceDN/>
        <w:adjustRightInd/>
        <w:spacing w:line="300" w:lineRule="exact"/>
        <w:ind w:firstLineChars="400" w:firstLine="973"/>
        <w:rPr>
          <w:rFonts w:hAnsi="ＭＳ 明朝" w:cs="ＭＳ 明朝"/>
          <w:color w:val="000000"/>
          <w:spacing w:val="0"/>
          <w:sz w:val="21"/>
        </w:rPr>
      </w:pPr>
      <w:r w:rsidRPr="00E25439">
        <w:rPr>
          <w:rFonts w:hAnsi="ＭＳ 明朝" w:cs="ＭＳ 明朝"/>
          <w:color w:val="000000"/>
          <w:spacing w:val="0"/>
          <w:sz w:val="21"/>
        </w:rPr>
        <w:t>定めるところにより，別途，事業変更認可申請書または事業の軽微な変</w:t>
      </w:r>
    </w:p>
    <w:p w:rsidR="00E25439" w:rsidRPr="00E25439" w:rsidRDefault="00E25439" w:rsidP="00E25439">
      <w:pPr>
        <w:wordWrap/>
        <w:overflowPunct w:val="0"/>
        <w:autoSpaceDE/>
        <w:autoSpaceDN/>
        <w:adjustRightInd/>
        <w:spacing w:line="300" w:lineRule="exact"/>
        <w:ind w:firstLineChars="400" w:firstLine="973"/>
        <w:rPr>
          <w:rFonts w:hAnsi="ＭＳ 明朝" w:cs="ＭＳ 明朝"/>
          <w:color w:val="000000"/>
          <w:spacing w:val="0"/>
          <w:sz w:val="21"/>
        </w:rPr>
      </w:pPr>
      <w:r w:rsidRPr="00E25439">
        <w:rPr>
          <w:rFonts w:hAnsi="ＭＳ 明朝" w:cs="ＭＳ 明朝"/>
          <w:color w:val="000000"/>
          <w:spacing w:val="0"/>
          <w:sz w:val="21"/>
        </w:rPr>
        <w:t>更の届出書を提出すること。</w:t>
      </w:r>
      <w:bookmarkStart w:id="0" w:name="_GoBack"/>
      <w:bookmarkEnd w:id="0"/>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spacing w:val="0"/>
          <w:sz w:val="21"/>
        </w:rPr>
        <w:br w:type="page"/>
      </w:r>
      <w:r w:rsidRPr="00E25439">
        <w:rPr>
          <w:rFonts w:hAnsi="ＭＳ 明朝" w:cs="ＭＳ 明朝"/>
          <w:color w:val="000000"/>
          <w:spacing w:val="-10"/>
          <w:sz w:val="21"/>
        </w:rPr>
        <w:lastRenderedPageBreak/>
        <w:t xml:space="preserve">  </w:t>
      </w:r>
      <w:r w:rsidRPr="00E25439">
        <w:rPr>
          <w:rFonts w:hAnsi="ＭＳ 明朝" w:cs="ＭＳ 明朝"/>
          <w:color w:val="000000"/>
          <w:spacing w:val="0"/>
          <w:sz w:val="21"/>
        </w:rPr>
        <w:t>別添</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地位の承継後における認可住宅の管理の方法</w:t>
      </w:r>
    </w:p>
    <w:p w:rsidR="00E25439" w:rsidRPr="00E25439" w:rsidRDefault="00E25439" w:rsidP="00E25439">
      <w:pPr>
        <w:wordWrap/>
        <w:overflowPunct w:val="0"/>
        <w:autoSpaceDE/>
        <w:autoSpaceDN/>
        <w:adjustRightInd/>
        <w:rPr>
          <w:rFonts w:hAnsi="ＭＳ 明朝" w:cs="ＭＳ 明朝"/>
          <w:color w:val="000000"/>
          <w:spacing w:val="0"/>
          <w:sz w:val="21"/>
        </w:rPr>
      </w:pPr>
    </w:p>
    <w:tbl>
      <w:tblPr>
        <w:tblW w:w="9026" w:type="dxa"/>
        <w:tblInd w:w="379" w:type="dxa"/>
        <w:tblLayout w:type="fixed"/>
        <w:tblCellMar>
          <w:left w:w="0" w:type="dxa"/>
          <w:right w:w="0" w:type="dxa"/>
        </w:tblCellMar>
        <w:tblLook w:val="0000" w:firstRow="0" w:lastRow="0" w:firstColumn="0" w:lastColumn="0" w:noHBand="0" w:noVBand="0"/>
      </w:tblPr>
      <w:tblGrid>
        <w:gridCol w:w="660"/>
        <w:gridCol w:w="1704"/>
        <w:gridCol w:w="2126"/>
        <w:gridCol w:w="4536"/>
      </w:tblGrid>
      <w:tr w:rsidR="00E25439" w:rsidRPr="00E25439" w:rsidTr="00605B9B">
        <w:trPr>
          <w:trHeight w:val="454"/>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ascii="ＭＳ ゴシック" w:eastAsia="ＭＳ ゴシック" w:hAnsi="ＭＳ ゴシック" w:cs="ＭＳ 明朝"/>
                <w:color w:val="000000"/>
                <w:spacing w:val="0"/>
                <w:sz w:val="21"/>
              </w:rPr>
              <w:t>管　理　の　方　式</w:t>
            </w:r>
          </w:p>
        </w:tc>
      </w:tr>
      <w:tr w:rsidR="00E25439" w:rsidRPr="00E25439" w:rsidTr="00605B9B">
        <w:trPr>
          <w:trHeight w:val="737"/>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１．管理の委託　　　　　　　　　２．自ら管理</w:t>
            </w:r>
          </w:p>
        </w:tc>
      </w:tr>
      <w:tr w:rsidR="00E25439" w:rsidRPr="00E25439" w:rsidTr="00605B9B">
        <w:trPr>
          <w:trHeight w:val="454"/>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ascii="ＭＳ ゴシック" w:eastAsia="ＭＳ ゴシック" w:hAnsi="ＭＳ ゴシック" w:cs="ＭＳ 明朝"/>
                <w:color w:val="000000"/>
                <w:spacing w:val="0"/>
                <w:sz w:val="21"/>
              </w:rPr>
              <w:t>管理を委託する者または自ら管理する場合における届出者（一般承継人）の概要</w:t>
            </w:r>
          </w:p>
        </w:tc>
      </w:tr>
      <w:tr w:rsidR="00E25439" w:rsidRPr="00E25439"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氏名または名称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住所</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主たる事務所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当該賃貸住宅の管理を行う事業所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4490"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宅地建物取引業法に基づく免許</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（有・無）</w:t>
            </w:r>
          </w:p>
        </w:tc>
      </w:tr>
      <w:tr w:rsidR="00E25439" w:rsidRPr="00E25439" w:rsidTr="00605B9B">
        <w:trPr>
          <w:trHeight w:val="737"/>
        </w:trPr>
        <w:tc>
          <w:tcPr>
            <w:tcW w:w="660" w:type="dxa"/>
            <w:vMerge w:val="restart"/>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免許を有する場合</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免許種別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免許番号</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免許取得年月日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賃貸住宅の管理戸数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200" w:firstLine="486"/>
              <w:rPr>
                <w:rFonts w:hAnsi="ＭＳ 明朝" w:cs="ＭＳ 明朝"/>
                <w:color w:val="000000"/>
                <w:spacing w:val="0"/>
                <w:sz w:val="21"/>
              </w:rPr>
            </w:pPr>
            <w:r w:rsidRPr="00E25439">
              <w:rPr>
                <w:rFonts w:hAnsi="ＭＳ 明朝" w:cs="ＭＳ 明朝"/>
                <w:color w:val="000000"/>
                <w:spacing w:val="0"/>
                <w:sz w:val="21"/>
              </w:rPr>
              <w:t>現　　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400" w:firstLine="973"/>
              <w:rPr>
                <w:rFonts w:hAnsi="ＭＳ 明朝" w:cs="ＭＳ 明朝"/>
                <w:color w:val="000000"/>
                <w:spacing w:val="0"/>
                <w:sz w:val="21"/>
              </w:rPr>
            </w:pPr>
            <w:r w:rsidRPr="00E25439">
              <w:rPr>
                <w:rFonts w:hAnsi="ＭＳ 明朝" w:cs="ＭＳ 明朝"/>
                <w:color w:val="000000"/>
                <w:spacing w:val="0"/>
                <w:sz w:val="21"/>
              </w:rPr>
              <w:t>年　　月　　日現在　　　戸</w:t>
            </w:r>
          </w:p>
        </w:tc>
      </w:tr>
      <w:tr w:rsidR="00E25439" w:rsidRPr="00E25439"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賃貸住宅の管理を行う人員の数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400" w:firstLine="973"/>
              <w:rPr>
                <w:rFonts w:hAnsi="ＭＳ 明朝" w:cs="ＭＳ 明朝"/>
                <w:color w:val="000000"/>
                <w:spacing w:val="0"/>
                <w:sz w:val="21"/>
              </w:rPr>
            </w:pPr>
            <w:r w:rsidRPr="00E25439">
              <w:rPr>
                <w:rFonts w:hAnsi="ＭＳ 明朝" w:cs="ＭＳ 明朝"/>
                <w:color w:val="000000"/>
                <w:spacing w:val="0"/>
                <w:sz w:val="21"/>
              </w:rPr>
              <w:t>年　　月　　日現在　　　人</w:t>
            </w:r>
          </w:p>
        </w:tc>
      </w:tr>
    </w:tbl>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Default="00E25439"/>
    <w:p w:rsidR="00A975B2" w:rsidRDefault="00A975B2"/>
    <w:sectPr w:rsidR="00A975B2" w:rsidSect="00E25439">
      <w:footerReference w:type="even" r:id="rId6"/>
      <w:endnotePr>
        <w:numFmt w:val="decimal"/>
      </w:endnotePr>
      <w:pgSz w:w="11906" w:h="16838"/>
      <w:pgMar w:top="1134" w:right="1418" w:bottom="1134" w:left="1418" w:header="510" w:footer="346" w:gutter="0"/>
      <w:cols w:space="720"/>
      <w:docGrid w:type="linesAndChars" w:linePitch="404" w:charSpace="6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54" w:rsidRDefault="00B82747">
      <w:r>
        <w:separator/>
      </w:r>
    </w:p>
  </w:endnote>
  <w:endnote w:type="continuationSeparator" w:id="0">
    <w:p w:rsidR="00446154" w:rsidRDefault="00B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F8" w:rsidRDefault="00A975B2">
    <w:pPr>
      <w:framePr w:wrap="auto" w:vAnchor="page" w:hAnchor="margin" w:xAlign="center" w:y="16238"/>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230F8" w:rsidRDefault="009A46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54" w:rsidRDefault="00B82747">
      <w:r>
        <w:separator/>
      </w:r>
    </w:p>
  </w:footnote>
  <w:footnote w:type="continuationSeparator" w:id="0">
    <w:p w:rsidR="00446154" w:rsidRDefault="00B8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6D"/>
    <w:rsid w:val="000A7A6D"/>
    <w:rsid w:val="00446154"/>
    <w:rsid w:val="007A4095"/>
    <w:rsid w:val="009A4689"/>
    <w:rsid w:val="00A975B2"/>
    <w:rsid w:val="00B82747"/>
    <w:rsid w:val="00C763F0"/>
    <w:rsid w:val="00E25439"/>
    <w:rsid w:val="00E3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DB1184-70AF-4396-B2C5-1DEB7D4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6D"/>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7A6D"/>
    <w:pPr>
      <w:tabs>
        <w:tab w:val="center" w:pos="4820"/>
        <w:tab w:val="right" w:pos="9640"/>
      </w:tabs>
      <w:spacing w:line="360" w:lineRule="atLeast"/>
    </w:pPr>
  </w:style>
  <w:style w:type="character" w:customStyle="1" w:styleId="a4">
    <w:name w:val="フッター (文字)"/>
    <w:basedOn w:val="a0"/>
    <w:link w:val="a3"/>
    <w:rsid w:val="000A7A6D"/>
    <w:rPr>
      <w:rFonts w:ascii="ＭＳ 明朝" w:eastAsia="ＭＳ 明朝" w:hAnsi="Century" w:cs="Times New Roman"/>
      <w:spacing w:val="-4"/>
      <w:kern w:val="0"/>
      <w:sz w:val="22"/>
      <w:szCs w:val="20"/>
    </w:rPr>
  </w:style>
  <w:style w:type="paragraph" w:styleId="a5">
    <w:name w:val="header"/>
    <w:basedOn w:val="a"/>
    <w:link w:val="a6"/>
    <w:rsid w:val="000A7A6D"/>
    <w:pPr>
      <w:tabs>
        <w:tab w:val="center" w:pos="4820"/>
        <w:tab w:val="right" w:pos="9640"/>
      </w:tabs>
      <w:spacing w:line="360" w:lineRule="atLeast"/>
    </w:pPr>
  </w:style>
  <w:style w:type="character" w:customStyle="1" w:styleId="a6">
    <w:name w:val="ヘッダー (文字)"/>
    <w:basedOn w:val="a0"/>
    <w:link w:val="a5"/>
    <w:rsid w:val="000A7A6D"/>
    <w:rPr>
      <w:rFonts w:ascii="ＭＳ 明朝" w:eastAsia="ＭＳ 明朝" w:hAnsi="Century" w:cs="Times New Roman"/>
      <w:spacing w:val="-4"/>
      <w:kern w:val="0"/>
      <w:sz w:val="22"/>
      <w:szCs w:val="20"/>
    </w:rPr>
  </w:style>
  <w:style w:type="character" w:styleId="a7">
    <w:name w:val="page number"/>
    <w:basedOn w:val="a0"/>
    <w:rsid w:val="000A7A6D"/>
  </w:style>
  <w:style w:type="paragraph" w:customStyle="1" w:styleId="31">
    <w:name w:val="本文インデント 31"/>
    <w:basedOn w:val="a"/>
    <w:rsid w:val="000A7A6D"/>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中貝　円香</dc:creator>
  <cp:keywords/>
  <dc:description/>
  <cp:lastModifiedBy>中貝　円香</cp:lastModifiedBy>
  <cp:revision>6</cp:revision>
  <dcterms:created xsi:type="dcterms:W3CDTF">2022-05-23T00:05:00Z</dcterms:created>
  <dcterms:modified xsi:type="dcterms:W3CDTF">2024-01-29T08:50:00Z</dcterms:modified>
</cp:coreProperties>
</file>